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D20" w:rsidRDefault="000C6D20" w:rsidP="00817515">
      <w:pPr>
        <w:jc w:val="right"/>
        <w:rPr>
          <w:sz w:val="28"/>
          <w:szCs w:val="28"/>
        </w:rPr>
      </w:pPr>
    </w:p>
    <w:p w:rsidR="00320206" w:rsidRDefault="00320206" w:rsidP="00817515">
      <w:pPr>
        <w:jc w:val="right"/>
        <w:rPr>
          <w:sz w:val="28"/>
          <w:szCs w:val="28"/>
        </w:rPr>
      </w:pPr>
    </w:p>
    <w:p w:rsidR="00317D2F" w:rsidRDefault="00317D2F" w:rsidP="00AE58DB">
      <w:pPr>
        <w:ind w:left="225"/>
        <w:jc w:val="both"/>
        <w:rPr>
          <w:rFonts w:eastAsiaTheme="minorHAnsi"/>
          <w:b/>
          <w:sz w:val="22"/>
          <w:szCs w:val="22"/>
          <w:lang w:eastAsia="en-US"/>
        </w:rPr>
      </w:pPr>
      <w:r w:rsidRPr="00317D2F">
        <w:rPr>
          <w:rFonts w:eastAsiaTheme="minorHAnsi"/>
          <w:b/>
          <w:sz w:val="22"/>
          <w:szCs w:val="22"/>
          <w:lang w:eastAsia="en-US"/>
        </w:rP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5" o:title=""/>
          </v:shape>
          <o:OLEObject Type="Embed" ProgID="AcroExch.Document.DC" ShapeID="_x0000_i1025" DrawAspect="Content" ObjectID="_1746525539" r:id="rId6"/>
        </w:object>
      </w:r>
    </w:p>
    <w:p w:rsidR="00317D2F" w:rsidRDefault="00317D2F" w:rsidP="00AE58DB">
      <w:pPr>
        <w:ind w:left="225"/>
        <w:jc w:val="both"/>
        <w:rPr>
          <w:rFonts w:eastAsiaTheme="minorHAnsi"/>
          <w:b/>
          <w:sz w:val="22"/>
          <w:szCs w:val="22"/>
          <w:lang w:eastAsia="en-US"/>
        </w:rPr>
      </w:pPr>
    </w:p>
    <w:p w:rsidR="00317D2F" w:rsidRDefault="00317D2F" w:rsidP="00AE58DB">
      <w:pPr>
        <w:ind w:left="225"/>
        <w:jc w:val="both"/>
        <w:rPr>
          <w:rFonts w:eastAsiaTheme="minorHAnsi"/>
          <w:b/>
          <w:sz w:val="22"/>
          <w:szCs w:val="22"/>
          <w:lang w:eastAsia="en-US"/>
        </w:rPr>
      </w:pPr>
    </w:p>
    <w:p w:rsidR="00317D2F" w:rsidRDefault="00317D2F" w:rsidP="00AE58DB">
      <w:pPr>
        <w:ind w:left="225"/>
        <w:jc w:val="both"/>
        <w:rPr>
          <w:rFonts w:eastAsiaTheme="minorHAnsi"/>
          <w:b/>
          <w:sz w:val="22"/>
          <w:szCs w:val="22"/>
          <w:lang w:eastAsia="en-US"/>
        </w:rPr>
      </w:pPr>
    </w:p>
    <w:p w:rsidR="00A66D5D" w:rsidRPr="00D728CB" w:rsidRDefault="00D728CB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lastRenderedPageBreak/>
        <w:t>7</w:t>
      </w:r>
      <w:r w:rsidR="00A66D5D" w:rsidRPr="00D728CB">
        <w:rPr>
          <w:sz w:val="28"/>
          <w:szCs w:val="28"/>
        </w:rPr>
        <w:t>.1.1. Баланс государственного (муниципального) учреждения (ф.503730);</w:t>
      </w:r>
    </w:p>
    <w:p w:rsidR="00005B74" w:rsidRDefault="00D728CB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7</w:t>
      </w:r>
      <w:r w:rsidR="00A66D5D" w:rsidRPr="00D728CB">
        <w:rPr>
          <w:sz w:val="28"/>
          <w:szCs w:val="28"/>
        </w:rPr>
        <w:t>.1.2. Справка по заключению учреждением счетов бухгалтерского учета (ф.0503710);</w:t>
      </w:r>
    </w:p>
    <w:p w:rsidR="00005B74" w:rsidRPr="00D728CB" w:rsidRDefault="00D728CB" w:rsidP="00AE58DB">
      <w:pPr>
        <w:ind w:left="225"/>
        <w:jc w:val="both"/>
        <w:rPr>
          <w:sz w:val="28"/>
          <w:szCs w:val="28"/>
        </w:rPr>
      </w:pPr>
      <w:proofErr w:type="gramStart"/>
      <w:r w:rsidRPr="00D728CB">
        <w:rPr>
          <w:sz w:val="28"/>
          <w:szCs w:val="28"/>
        </w:rPr>
        <w:t>7</w:t>
      </w:r>
      <w:r w:rsidR="00A66D5D" w:rsidRPr="00D728CB">
        <w:rPr>
          <w:sz w:val="28"/>
          <w:szCs w:val="28"/>
        </w:rPr>
        <w:t>.1.3</w:t>
      </w:r>
      <w:r w:rsidR="00005B74" w:rsidRPr="00D728CB">
        <w:rPr>
          <w:sz w:val="28"/>
          <w:szCs w:val="28"/>
        </w:rPr>
        <w:t>Отчет о финансовых результатах деятельности учреждения 9Ф.0503721);</w:t>
      </w:r>
      <w:proofErr w:type="gramEnd"/>
    </w:p>
    <w:p w:rsidR="00005B74" w:rsidRDefault="00D728CB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7</w:t>
      </w:r>
      <w:r w:rsidR="00A66D5D" w:rsidRPr="00D728CB">
        <w:rPr>
          <w:sz w:val="28"/>
          <w:szCs w:val="28"/>
        </w:rPr>
        <w:t xml:space="preserve">.1.4. </w:t>
      </w:r>
      <w:r w:rsidR="00005B74" w:rsidRPr="00D728CB">
        <w:rPr>
          <w:sz w:val="28"/>
          <w:szCs w:val="28"/>
        </w:rPr>
        <w:t>Справка по консолидируемым расчетам (ф.0503725);</w:t>
      </w:r>
    </w:p>
    <w:p w:rsidR="00A66D5D" w:rsidRPr="00D728CB" w:rsidRDefault="00D728CB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7</w:t>
      </w:r>
      <w:r w:rsidR="00A66D5D" w:rsidRPr="00D728CB">
        <w:rPr>
          <w:sz w:val="28"/>
          <w:szCs w:val="28"/>
        </w:rPr>
        <w:t xml:space="preserve">.1.5. </w:t>
      </w:r>
      <w:r w:rsidR="00005B74" w:rsidRPr="00D728CB">
        <w:rPr>
          <w:sz w:val="28"/>
          <w:szCs w:val="28"/>
        </w:rPr>
        <w:t>Отчет об исполнении учреждением плана его финансово-хозяйственной деятельности (ф.0503737);</w:t>
      </w:r>
    </w:p>
    <w:p w:rsidR="00D728CB" w:rsidRPr="00D728CB" w:rsidRDefault="00D728CB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7</w:t>
      </w:r>
      <w:r w:rsidR="00A66D5D" w:rsidRPr="00D728CB">
        <w:rPr>
          <w:sz w:val="28"/>
          <w:szCs w:val="28"/>
        </w:rPr>
        <w:t>.1.6. Пояснительная записка (ф.0503760) в составе следующих отчетных форм: - Сведения об основных направлениях деятельности (Таблица № 1);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 количестве обособленных подразделений (ф.0503761);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об исполнении мероприятий в рамках субсидий на иные цели и бюджетных инвестиций (ф.0503766);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 движении нефинансовых активов учреждения (ф.0503768);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по дебиторской и кредиторской задолженности учреждения (ф.0503769);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об изменении остатков валюты баланса учреждения (ф.0503773);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об остатках денежных средств учреждения (ф.0503779);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об особенностях ведения учреждением  бухгалтерского учета (Таблица №4);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 результатах мероприятий внутреннего контроля (таблица №5);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 проведении инвентаризаций (Таблица №6);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 результатах внешних контрольных мероприятий (таблица №7).</w:t>
      </w:r>
    </w:p>
    <w:p w:rsidR="00E26D99" w:rsidRPr="00D728CB" w:rsidRDefault="00E26D99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 xml:space="preserve">Формы отчетности, утверждены п.12 раздела 1 инструкции, утвержденной </w:t>
      </w:r>
      <w:r w:rsidR="008F78F2" w:rsidRPr="00D728CB">
        <w:rPr>
          <w:sz w:val="28"/>
          <w:szCs w:val="28"/>
        </w:rPr>
        <w:t>при</w:t>
      </w:r>
      <w:r w:rsidRPr="00D728CB">
        <w:rPr>
          <w:sz w:val="28"/>
          <w:szCs w:val="28"/>
        </w:rPr>
        <w:t>казом Министерства финансов</w:t>
      </w:r>
      <w:r w:rsidR="008F78F2" w:rsidRPr="00D728CB">
        <w:rPr>
          <w:sz w:val="28"/>
          <w:szCs w:val="28"/>
        </w:rPr>
        <w:t xml:space="preserve"> РФ от 25.03.2011 года №33н «Об утверждении инструкции о порядке составления, предоставления годовой,   бухгалтерской отчетности государственных (муниципальных)</w:t>
      </w:r>
      <w:r w:rsidR="00036E30" w:rsidRPr="00D728CB">
        <w:rPr>
          <w:sz w:val="28"/>
          <w:szCs w:val="28"/>
        </w:rPr>
        <w:t xml:space="preserve"> бюджетных и автономных учреждений»</w:t>
      </w:r>
    </w:p>
    <w:p w:rsidR="00036E30" w:rsidRDefault="00053FFA" w:rsidP="00AE58D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Данный</w:t>
      </w:r>
      <w:r w:rsidR="003F4D07">
        <w:rPr>
          <w:sz w:val="28"/>
          <w:szCs w:val="28"/>
        </w:rPr>
        <w:t xml:space="preserve"> Порядок  размещается на сайте </w:t>
      </w:r>
      <w:r w:rsidR="003F4D07">
        <w:rPr>
          <w:sz w:val="28"/>
          <w:szCs w:val="28"/>
          <w:lang w:val="en-US"/>
        </w:rPr>
        <w:t>bys</w:t>
      </w:r>
      <w:r w:rsidR="003F4D07" w:rsidRPr="00320206">
        <w:rPr>
          <w:sz w:val="28"/>
          <w:szCs w:val="28"/>
        </w:rPr>
        <w:t>.</w:t>
      </w:r>
      <w:proofErr w:type="spellStart"/>
      <w:r w:rsidR="003F4D07">
        <w:rPr>
          <w:sz w:val="28"/>
          <w:szCs w:val="28"/>
          <w:lang w:val="en-US"/>
        </w:rPr>
        <w:t>gov</w:t>
      </w:r>
      <w:proofErr w:type="spellEnd"/>
      <w:r w:rsidR="003F4D07" w:rsidRPr="00320206">
        <w:rPr>
          <w:sz w:val="28"/>
          <w:szCs w:val="28"/>
        </w:rPr>
        <w:t>.</w:t>
      </w:r>
      <w:proofErr w:type="spellStart"/>
      <w:proofErr w:type="gramStart"/>
      <w:r w:rsidR="003F4D07">
        <w:rPr>
          <w:sz w:val="28"/>
          <w:szCs w:val="28"/>
          <w:lang w:val="en-US"/>
        </w:rPr>
        <w:t>ru</w:t>
      </w:r>
      <w:proofErr w:type="spellEnd"/>
      <w:proofErr w:type="gramEnd"/>
      <w:r w:rsidR="003F4D07">
        <w:rPr>
          <w:sz w:val="28"/>
          <w:szCs w:val="28"/>
        </w:rPr>
        <w:t>у</w:t>
      </w:r>
      <w:r>
        <w:rPr>
          <w:sz w:val="28"/>
          <w:szCs w:val="28"/>
        </w:rPr>
        <w:t>чреждения.</w:t>
      </w:r>
    </w:p>
    <w:p w:rsidR="00E35BB9" w:rsidRDefault="00E35BB9" w:rsidP="00AE58DB">
      <w:pPr>
        <w:ind w:left="142"/>
        <w:jc w:val="both"/>
        <w:rPr>
          <w:sz w:val="28"/>
          <w:szCs w:val="28"/>
        </w:rPr>
      </w:pPr>
    </w:p>
    <w:p w:rsidR="00E35BB9" w:rsidRDefault="00E35BB9" w:rsidP="00AE58DB">
      <w:pPr>
        <w:ind w:left="142"/>
        <w:jc w:val="both"/>
        <w:rPr>
          <w:sz w:val="28"/>
          <w:szCs w:val="28"/>
        </w:rPr>
      </w:pPr>
    </w:p>
    <w:sectPr w:rsidR="00E35BB9" w:rsidSect="0081751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A4539"/>
    <w:multiLevelType w:val="hybridMultilevel"/>
    <w:tmpl w:val="CF044EC0"/>
    <w:lvl w:ilvl="0" w:tplc="660083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>
    <w:nsid w:val="3CF84260"/>
    <w:multiLevelType w:val="hybridMultilevel"/>
    <w:tmpl w:val="6E3C5A9A"/>
    <w:lvl w:ilvl="0" w:tplc="2D904B3E">
      <w:start w:val="1"/>
      <w:numFmt w:val="bullet"/>
      <w:lvlText w:val=""/>
      <w:lvlJc w:val="left"/>
      <w:pPr>
        <w:ind w:left="928" w:hanging="360"/>
      </w:pPr>
      <w:rPr>
        <w:rFonts w:ascii="Symbol" w:hAnsi="Symbol" w:hint="default"/>
        <w:b/>
        <w:sz w:val="360"/>
        <w:szCs w:val="36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477751B4"/>
    <w:multiLevelType w:val="hybridMultilevel"/>
    <w:tmpl w:val="25D0F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6A90"/>
    <w:rsid w:val="00005B74"/>
    <w:rsid w:val="00036E30"/>
    <w:rsid w:val="00053FFA"/>
    <w:rsid w:val="000B18E9"/>
    <w:rsid w:val="000C6D20"/>
    <w:rsid w:val="001842FC"/>
    <w:rsid w:val="00317D2F"/>
    <w:rsid w:val="00320206"/>
    <w:rsid w:val="003A6A90"/>
    <w:rsid w:val="003F4D07"/>
    <w:rsid w:val="00512C36"/>
    <w:rsid w:val="00513240"/>
    <w:rsid w:val="006560F5"/>
    <w:rsid w:val="00817515"/>
    <w:rsid w:val="008F78F2"/>
    <w:rsid w:val="009001B6"/>
    <w:rsid w:val="00900913"/>
    <w:rsid w:val="00927C6B"/>
    <w:rsid w:val="00A47DC6"/>
    <w:rsid w:val="00A66D5D"/>
    <w:rsid w:val="00AE19FF"/>
    <w:rsid w:val="00AE58DB"/>
    <w:rsid w:val="00AF3180"/>
    <w:rsid w:val="00B00184"/>
    <w:rsid w:val="00B8496E"/>
    <w:rsid w:val="00BE7189"/>
    <w:rsid w:val="00C4186C"/>
    <w:rsid w:val="00CB1945"/>
    <w:rsid w:val="00D728CB"/>
    <w:rsid w:val="00DD5F82"/>
    <w:rsid w:val="00DF21E4"/>
    <w:rsid w:val="00E26D99"/>
    <w:rsid w:val="00E35BB9"/>
    <w:rsid w:val="00EC42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C3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A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18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8E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2020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20</cp:revision>
  <cp:lastPrinted>2023-05-24T08:47:00Z</cp:lastPrinted>
  <dcterms:created xsi:type="dcterms:W3CDTF">2019-09-08T03:52:00Z</dcterms:created>
  <dcterms:modified xsi:type="dcterms:W3CDTF">2023-05-25T08:13:00Z</dcterms:modified>
</cp:coreProperties>
</file>